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6E" w:rsidRPr="00761BEE" w:rsidRDefault="000F436E">
      <w:pPr>
        <w:rPr>
          <w:rFonts w:cs="Arial"/>
          <w:b/>
          <w:sz w:val="24"/>
          <w:szCs w:val="24"/>
          <w:lang w:val="it-IT"/>
        </w:rPr>
      </w:pPr>
      <w:bookmarkStart w:id="0" w:name="_GoBack"/>
      <w:r w:rsidRPr="00761BEE">
        <w:rPr>
          <w:rFonts w:cs="Arial"/>
          <w:b/>
          <w:sz w:val="24"/>
          <w:szCs w:val="24"/>
          <w:lang w:val="it-IT"/>
        </w:rPr>
        <w:t>Conferenza annuale CIPRA: “Abbeveratoio Alpi”</w:t>
      </w:r>
    </w:p>
    <w:bookmarkEnd w:id="0"/>
    <w:p w:rsidR="000F436E" w:rsidRPr="00761BEE" w:rsidRDefault="000F436E">
      <w:pPr>
        <w:rPr>
          <w:b/>
          <w:sz w:val="20"/>
          <w:szCs w:val="20"/>
          <w:lang w:val="it-IT"/>
        </w:rPr>
      </w:pPr>
      <w:r w:rsidRPr="00761BEE">
        <w:rPr>
          <w:b/>
          <w:sz w:val="20"/>
          <w:szCs w:val="20"/>
          <w:lang w:val="it-IT"/>
        </w:rPr>
        <w:t xml:space="preserve">Acqua potabile, neve, energia elettrica. L’oro blu delle Alpi è limitato e perciò ambito oggetto del desiderio. Nella sua Conferenza annuale, che si terrà a Bolzano in ottobre, </w:t>
      </w:r>
      <w:smartTag w:uri="urn:schemas-microsoft-com:office:smarttags" w:element="PersonName">
        <w:smartTagPr>
          <w:attr w:name="ProductID" w:val="la CIPRA"/>
        </w:smartTagPr>
        <w:r w:rsidRPr="00761BEE">
          <w:rPr>
            <w:b/>
            <w:sz w:val="20"/>
            <w:szCs w:val="20"/>
            <w:lang w:val="it-IT"/>
          </w:rPr>
          <w:t>la CIPRA</w:t>
        </w:r>
      </w:smartTag>
      <w:r w:rsidRPr="00761BEE">
        <w:rPr>
          <w:b/>
          <w:sz w:val="20"/>
          <w:szCs w:val="20"/>
          <w:lang w:val="it-IT"/>
        </w:rPr>
        <w:t xml:space="preserve"> si interroga sui diritti e sulle responsabilità di questo elisir di vita.</w:t>
      </w:r>
    </w:p>
    <w:p w:rsidR="000F436E" w:rsidRPr="00761BEE" w:rsidRDefault="000F436E">
      <w:pPr>
        <w:rPr>
          <w:sz w:val="20"/>
          <w:szCs w:val="20"/>
          <w:lang w:val="it-IT"/>
        </w:rPr>
      </w:pPr>
      <w:r w:rsidRPr="00761BEE">
        <w:rPr>
          <w:sz w:val="20"/>
          <w:szCs w:val="20"/>
          <w:lang w:val="it-IT"/>
        </w:rPr>
        <w:t>I ghiacciai, le sorgenti, i torrenti, i fiumi e i laghi delle Alpi forniscono acqua a 170 milioni di persone. Questo bene prezioso è imprescindibile anche per l’agricoltura, il turismo e la funzione ricreativa, la natura e il paesaggio così come che per la produzione di energia. Sono molti gli interessi rivolti a questo bene prezioso quanto limitato. Ma chi dà, chi riceve e chi decide in merito all’“abbeveratoio” Alpi?</w:t>
      </w:r>
    </w:p>
    <w:p w:rsidR="000F436E" w:rsidRPr="00D95D28" w:rsidRDefault="000F436E">
      <w:pPr>
        <w:rPr>
          <w:sz w:val="20"/>
          <w:szCs w:val="20"/>
          <w:lang w:val="it-IT"/>
        </w:rPr>
      </w:pPr>
      <w:smartTag w:uri="urn:schemas-microsoft-com:office:smarttags" w:element="PersonName">
        <w:smartTagPr>
          <w:attr w:name="ProductID" w:val="la CIPRA"/>
        </w:smartTagPr>
        <w:r w:rsidRPr="00761BEE">
          <w:rPr>
            <w:sz w:val="20"/>
            <w:szCs w:val="20"/>
            <w:lang w:val="it-IT"/>
          </w:rPr>
          <w:t>La CIPRA</w:t>
        </w:r>
      </w:smartTag>
      <w:r w:rsidRPr="00761BEE">
        <w:rPr>
          <w:sz w:val="20"/>
          <w:szCs w:val="20"/>
          <w:lang w:val="it-IT"/>
        </w:rPr>
        <w:t xml:space="preserve"> 10 anni fa aveva presentato agli Stati alpini una proposta di Protocollo Acqua. Finora non c’è alcun fondamento giuridico comune per l’utilizzo e la protezione dell’acqua nelle Alpi. Nella sua Conferenza annuale, che si terrà presso l’Accademia europea di Bolzano dal 10 al 12 ottobre, </w:t>
      </w:r>
      <w:smartTag w:uri="urn:schemas-microsoft-com:office:smarttags" w:element="PersonName">
        <w:smartTagPr>
          <w:attr w:name="ProductID" w:val="la CIPRA"/>
        </w:smartTagPr>
        <w:r w:rsidRPr="00761BEE">
          <w:rPr>
            <w:sz w:val="20"/>
            <w:szCs w:val="20"/>
            <w:lang w:val="it-IT"/>
          </w:rPr>
          <w:t>la CIPRA</w:t>
        </w:r>
      </w:smartTag>
      <w:r w:rsidRPr="00761BEE">
        <w:rPr>
          <w:sz w:val="20"/>
          <w:szCs w:val="20"/>
          <w:lang w:val="it-IT"/>
        </w:rPr>
        <w:t>, nell’Anno internazionale della cooperazione per l’acqua, mette al centro la questione della responsabilità per l’oro blu delle Alpi. Come cooperano le istituzioni nella gestione dell’acqua? Che cosa fa la società nei confronti delle cause e delle conseguenze del cambiamento climatico? Chi decide in quale torrente deve continuare a scorrere l’acqua e dove invece produrre energia elettrica? Cosa si deve fare affinché la politica e i singoli agiscano in modo sostenibile? Saranno inoltre riportate esperienze sulla gestione del Reno, il più grande fiume alpin</w:t>
      </w:r>
      <w:r>
        <w:rPr>
          <w:sz w:val="20"/>
          <w:szCs w:val="20"/>
          <w:lang w:val="it-IT"/>
        </w:rPr>
        <w:t>o, e da Annecy, la città che sorge sul lago più pulito d’Europa. Nel corso delle escursioni si potrà prendere visione di esempi dell’approccio con le acque della Provincia di Bolzano.</w:t>
      </w:r>
    </w:p>
    <w:p w:rsidR="000F436E" w:rsidRPr="00D95D28" w:rsidRDefault="000F436E">
      <w:pPr>
        <w:rPr>
          <w:sz w:val="20"/>
          <w:szCs w:val="20"/>
          <w:lang w:val="it-IT"/>
        </w:rPr>
      </w:pPr>
      <w:r w:rsidRPr="00D95D28">
        <w:rPr>
          <w:sz w:val="20"/>
          <w:szCs w:val="20"/>
          <w:lang w:val="it-IT"/>
        </w:rPr>
        <w:t>Programm</w:t>
      </w:r>
      <w:r>
        <w:rPr>
          <w:sz w:val="20"/>
          <w:szCs w:val="20"/>
          <w:lang w:val="it-IT"/>
        </w:rPr>
        <w:t>a e iscrizioni su</w:t>
      </w:r>
      <w:r w:rsidRPr="00D95D28">
        <w:rPr>
          <w:sz w:val="20"/>
          <w:szCs w:val="20"/>
          <w:lang w:val="it-IT"/>
        </w:rPr>
        <w:t xml:space="preserve"> </w:t>
      </w:r>
      <w:hyperlink r:id="rId5" w:history="1">
        <w:r w:rsidRPr="00D95D28">
          <w:rPr>
            <w:rStyle w:val="Lienhypertexte"/>
            <w:sz w:val="20"/>
            <w:szCs w:val="20"/>
            <w:lang w:val="it-IT"/>
          </w:rPr>
          <w:t>http://www.cipra.org/jahresfachtagungen</w:t>
        </w:r>
      </w:hyperlink>
      <w:r w:rsidRPr="00D95D28">
        <w:rPr>
          <w:sz w:val="20"/>
          <w:szCs w:val="20"/>
          <w:lang w:val="it-IT"/>
        </w:rPr>
        <w:t xml:space="preserve"> </w:t>
      </w:r>
    </w:p>
    <w:sectPr w:rsidR="000F436E" w:rsidRPr="00D95D28" w:rsidSect="007143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F"/>
    <w:rsid w:val="00081676"/>
    <w:rsid w:val="00083E42"/>
    <w:rsid w:val="000B5E6F"/>
    <w:rsid w:val="000E0D6F"/>
    <w:rsid w:val="000E4FF6"/>
    <w:rsid w:val="000F436E"/>
    <w:rsid w:val="0011010F"/>
    <w:rsid w:val="001440C6"/>
    <w:rsid w:val="00146EDB"/>
    <w:rsid w:val="0017456A"/>
    <w:rsid w:val="0020549B"/>
    <w:rsid w:val="00281E69"/>
    <w:rsid w:val="00290848"/>
    <w:rsid w:val="002B6A4F"/>
    <w:rsid w:val="003134DD"/>
    <w:rsid w:val="003C1873"/>
    <w:rsid w:val="003F77FA"/>
    <w:rsid w:val="0042621E"/>
    <w:rsid w:val="00483868"/>
    <w:rsid w:val="00485804"/>
    <w:rsid w:val="00561461"/>
    <w:rsid w:val="00577D24"/>
    <w:rsid w:val="0059276D"/>
    <w:rsid w:val="00594A6C"/>
    <w:rsid w:val="005D6A8D"/>
    <w:rsid w:val="005D7EDB"/>
    <w:rsid w:val="006778F5"/>
    <w:rsid w:val="006D528E"/>
    <w:rsid w:val="00714356"/>
    <w:rsid w:val="0071748F"/>
    <w:rsid w:val="00761BEE"/>
    <w:rsid w:val="007824A0"/>
    <w:rsid w:val="007C25CC"/>
    <w:rsid w:val="00887D43"/>
    <w:rsid w:val="008918E1"/>
    <w:rsid w:val="00913976"/>
    <w:rsid w:val="00955F42"/>
    <w:rsid w:val="00991F0D"/>
    <w:rsid w:val="009A4927"/>
    <w:rsid w:val="009D5801"/>
    <w:rsid w:val="00A351B2"/>
    <w:rsid w:val="00A40C6E"/>
    <w:rsid w:val="00A76A09"/>
    <w:rsid w:val="00AB0A0E"/>
    <w:rsid w:val="00AE6294"/>
    <w:rsid w:val="00B21F00"/>
    <w:rsid w:val="00B960B9"/>
    <w:rsid w:val="00BC2388"/>
    <w:rsid w:val="00C01631"/>
    <w:rsid w:val="00C11B30"/>
    <w:rsid w:val="00C16C66"/>
    <w:rsid w:val="00C535AE"/>
    <w:rsid w:val="00CA0D6F"/>
    <w:rsid w:val="00CD0BF0"/>
    <w:rsid w:val="00CF4316"/>
    <w:rsid w:val="00D22647"/>
    <w:rsid w:val="00D318A5"/>
    <w:rsid w:val="00D70161"/>
    <w:rsid w:val="00D823A2"/>
    <w:rsid w:val="00D95D28"/>
    <w:rsid w:val="00DB4754"/>
    <w:rsid w:val="00DC29F3"/>
    <w:rsid w:val="00DE6681"/>
    <w:rsid w:val="00DF28B6"/>
    <w:rsid w:val="00E00EDC"/>
    <w:rsid w:val="00EE51A0"/>
    <w:rsid w:val="00F22CC9"/>
    <w:rsid w:val="00FE0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text"/>
    <w:qFormat/>
    <w:rsid w:val="00AE6294"/>
    <w:pPr>
      <w:spacing w:after="200" w:line="276" w:lineRule="auto"/>
    </w:pPr>
    <w:rPr>
      <w:rFonts w:ascii="Arial" w:hAnsi="Arial"/>
      <w:lang w:val="de-LI" w:eastAsia="en-US"/>
    </w:rPr>
  </w:style>
  <w:style w:type="paragraph" w:styleId="Titre5">
    <w:name w:val="heading 5"/>
    <w:aliases w:val="Title-Document"/>
    <w:basedOn w:val="Normal"/>
    <w:next w:val="Normal"/>
    <w:link w:val="Titre5Car"/>
    <w:uiPriority w:val="99"/>
    <w:qFormat/>
    <w:rsid w:val="00577D24"/>
    <w:pPr>
      <w:keepNext/>
      <w:keepLines/>
      <w:suppressAutoHyphens/>
      <w:spacing w:after="0" w:line="240" w:lineRule="auto"/>
      <w:jc w:val="both"/>
      <w:outlineLvl w:val="4"/>
    </w:pPr>
    <w:rPr>
      <w:rFonts w:eastAsia="Times New Roman"/>
      <w:b/>
      <w:color w:val="68A340"/>
      <w:sz w:val="36"/>
    </w:rPr>
  </w:style>
  <w:style w:type="paragraph" w:styleId="Titre6">
    <w:name w:val="heading 6"/>
    <w:aliases w:val="Subtitle-Document"/>
    <w:basedOn w:val="Normal"/>
    <w:next w:val="Normal"/>
    <w:link w:val="Titre6Car"/>
    <w:uiPriority w:val="99"/>
    <w:qFormat/>
    <w:rsid w:val="00DC29F3"/>
    <w:pPr>
      <w:keepNext/>
      <w:keepLines/>
      <w:spacing w:before="100" w:after="0" w:line="240" w:lineRule="auto"/>
      <w:jc w:val="center"/>
      <w:outlineLvl w:val="5"/>
    </w:pPr>
    <w:rPr>
      <w:rFonts w:eastAsia="Times New Roman"/>
      <w:iCs/>
      <w:color w:val="000000"/>
      <w:sz w:val="32"/>
    </w:rPr>
  </w:style>
  <w:style w:type="paragraph" w:styleId="Titre7">
    <w:name w:val="heading 7"/>
    <w:aliases w:val="Category-Table"/>
    <w:basedOn w:val="Normal"/>
    <w:next w:val="Normal"/>
    <w:link w:val="Titre7Car"/>
    <w:uiPriority w:val="99"/>
    <w:qFormat/>
    <w:rsid w:val="00DC29F3"/>
    <w:pPr>
      <w:keepNext/>
      <w:keepLines/>
      <w:spacing w:before="40" w:after="40"/>
      <w:outlineLvl w:val="6"/>
    </w:pPr>
    <w:rPr>
      <w:rFonts w:ascii="Cambria" w:eastAsia="Times New Roman" w:hAnsi="Cambria"/>
      <w:b/>
      <w:iCs/>
      <w:color w:val="40404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Title-Document Car"/>
    <w:basedOn w:val="Policepardfaut"/>
    <w:link w:val="Titre5"/>
    <w:uiPriority w:val="99"/>
    <w:locked/>
    <w:rsid w:val="00577D24"/>
    <w:rPr>
      <w:rFonts w:ascii="Georgia" w:hAnsi="Georgia" w:cs="Times New Roman"/>
      <w:b/>
      <w:color w:val="68A340"/>
      <w:sz w:val="36"/>
    </w:rPr>
  </w:style>
  <w:style w:type="character" w:customStyle="1" w:styleId="Titre6Car">
    <w:name w:val="Titre 6 Car"/>
    <w:aliases w:val="Subtitle-Document Car"/>
    <w:basedOn w:val="Policepardfaut"/>
    <w:link w:val="Titre6"/>
    <w:uiPriority w:val="99"/>
    <w:locked/>
    <w:rsid w:val="00DC29F3"/>
    <w:rPr>
      <w:rFonts w:ascii="Georgia" w:hAnsi="Georgia" w:cs="Times New Roman"/>
      <w:iCs/>
      <w:color w:val="000000"/>
      <w:sz w:val="32"/>
    </w:rPr>
  </w:style>
  <w:style w:type="character" w:customStyle="1" w:styleId="Titre7Car">
    <w:name w:val="Titre 7 Car"/>
    <w:aliases w:val="Category-Table Car"/>
    <w:basedOn w:val="Policepardfaut"/>
    <w:link w:val="Titre7"/>
    <w:uiPriority w:val="99"/>
    <w:locked/>
    <w:rsid w:val="00DC29F3"/>
    <w:rPr>
      <w:rFonts w:ascii="Cambria" w:hAnsi="Cambria" w:cs="Times New Roman"/>
      <w:b/>
      <w:iCs/>
      <w:color w:val="404040"/>
      <w:sz w:val="18"/>
    </w:rPr>
  </w:style>
  <w:style w:type="character" w:styleId="Marquedecommentaire">
    <w:name w:val="annotation reference"/>
    <w:basedOn w:val="Policepardfaut"/>
    <w:uiPriority w:val="99"/>
    <w:semiHidden/>
    <w:rsid w:val="005D7EDB"/>
    <w:rPr>
      <w:rFonts w:cs="Times New Roman"/>
      <w:sz w:val="16"/>
      <w:szCs w:val="16"/>
    </w:rPr>
  </w:style>
  <w:style w:type="paragraph" w:styleId="Commentaire">
    <w:name w:val="annotation text"/>
    <w:basedOn w:val="Normal"/>
    <w:link w:val="CommentaireCar"/>
    <w:uiPriority w:val="99"/>
    <w:semiHidden/>
    <w:rsid w:val="005D7EDB"/>
    <w:pPr>
      <w:spacing w:line="240" w:lineRule="auto"/>
    </w:pPr>
    <w:rPr>
      <w:sz w:val="20"/>
      <w:szCs w:val="20"/>
    </w:rPr>
  </w:style>
  <w:style w:type="character" w:customStyle="1" w:styleId="CommentaireCar">
    <w:name w:val="Commentaire Car"/>
    <w:basedOn w:val="Policepardfaut"/>
    <w:link w:val="Commentaire"/>
    <w:uiPriority w:val="99"/>
    <w:semiHidden/>
    <w:locked/>
    <w:rsid w:val="005D7EDB"/>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5D7EDB"/>
    <w:rPr>
      <w:b/>
      <w:bCs/>
    </w:rPr>
  </w:style>
  <w:style w:type="character" w:customStyle="1" w:styleId="ObjetducommentaireCar">
    <w:name w:val="Objet du commentaire Car"/>
    <w:basedOn w:val="CommentaireCar"/>
    <w:link w:val="Objetducommentaire"/>
    <w:uiPriority w:val="99"/>
    <w:semiHidden/>
    <w:locked/>
    <w:rsid w:val="005D7EDB"/>
    <w:rPr>
      <w:rFonts w:ascii="Arial" w:hAnsi="Arial" w:cs="Times New Roman"/>
      <w:b/>
      <w:bCs/>
      <w:sz w:val="20"/>
      <w:szCs w:val="20"/>
    </w:rPr>
  </w:style>
  <w:style w:type="paragraph" w:styleId="Textedebulles">
    <w:name w:val="Balloon Text"/>
    <w:basedOn w:val="Normal"/>
    <w:link w:val="TextedebullesCar"/>
    <w:uiPriority w:val="99"/>
    <w:semiHidden/>
    <w:rsid w:val="005D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7EDB"/>
    <w:rPr>
      <w:rFonts w:ascii="Tahoma" w:hAnsi="Tahoma" w:cs="Tahoma"/>
      <w:sz w:val="16"/>
      <w:szCs w:val="16"/>
    </w:rPr>
  </w:style>
  <w:style w:type="character" w:styleId="Lienhypertexte">
    <w:name w:val="Hyperlink"/>
    <w:basedOn w:val="Policepardfaut"/>
    <w:uiPriority w:val="99"/>
    <w:rsid w:val="006D52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text"/>
    <w:qFormat/>
    <w:rsid w:val="00AE6294"/>
    <w:pPr>
      <w:spacing w:after="200" w:line="276" w:lineRule="auto"/>
    </w:pPr>
    <w:rPr>
      <w:rFonts w:ascii="Arial" w:hAnsi="Arial"/>
      <w:lang w:val="de-LI" w:eastAsia="en-US"/>
    </w:rPr>
  </w:style>
  <w:style w:type="paragraph" w:styleId="Titre5">
    <w:name w:val="heading 5"/>
    <w:aliases w:val="Title-Document"/>
    <w:basedOn w:val="Normal"/>
    <w:next w:val="Normal"/>
    <w:link w:val="Titre5Car"/>
    <w:uiPriority w:val="99"/>
    <w:qFormat/>
    <w:rsid w:val="00577D24"/>
    <w:pPr>
      <w:keepNext/>
      <w:keepLines/>
      <w:suppressAutoHyphens/>
      <w:spacing w:after="0" w:line="240" w:lineRule="auto"/>
      <w:jc w:val="both"/>
      <w:outlineLvl w:val="4"/>
    </w:pPr>
    <w:rPr>
      <w:rFonts w:eastAsia="Times New Roman"/>
      <w:b/>
      <w:color w:val="68A340"/>
      <w:sz w:val="36"/>
    </w:rPr>
  </w:style>
  <w:style w:type="paragraph" w:styleId="Titre6">
    <w:name w:val="heading 6"/>
    <w:aliases w:val="Subtitle-Document"/>
    <w:basedOn w:val="Normal"/>
    <w:next w:val="Normal"/>
    <w:link w:val="Titre6Car"/>
    <w:uiPriority w:val="99"/>
    <w:qFormat/>
    <w:rsid w:val="00DC29F3"/>
    <w:pPr>
      <w:keepNext/>
      <w:keepLines/>
      <w:spacing w:before="100" w:after="0" w:line="240" w:lineRule="auto"/>
      <w:jc w:val="center"/>
      <w:outlineLvl w:val="5"/>
    </w:pPr>
    <w:rPr>
      <w:rFonts w:eastAsia="Times New Roman"/>
      <w:iCs/>
      <w:color w:val="000000"/>
      <w:sz w:val="32"/>
    </w:rPr>
  </w:style>
  <w:style w:type="paragraph" w:styleId="Titre7">
    <w:name w:val="heading 7"/>
    <w:aliases w:val="Category-Table"/>
    <w:basedOn w:val="Normal"/>
    <w:next w:val="Normal"/>
    <w:link w:val="Titre7Car"/>
    <w:uiPriority w:val="99"/>
    <w:qFormat/>
    <w:rsid w:val="00DC29F3"/>
    <w:pPr>
      <w:keepNext/>
      <w:keepLines/>
      <w:spacing w:before="40" w:after="40"/>
      <w:outlineLvl w:val="6"/>
    </w:pPr>
    <w:rPr>
      <w:rFonts w:ascii="Cambria" w:eastAsia="Times New Roman" w:hAnsi="Cambria"/>
      <w:b/>
      <w:iCs/>
      <w:color w:val="40404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Title-Document Car"/>
    <w:basedOn w:val="Policepardfaut"/>
    <w:link w:val="Titre5"/>
    <w:uiPriority w:val="99"/>
    <w:locked/>
    <w:rsid w:val="00577D24"/>
    <w:rPr>
      <w:rFonts w:ascii="Georgia" w:hAnsi="Georgia" w:cs="Times New Roman"/>
      <w:b/>
      <w:color w:val="68A340"/>
      <w:sz w:val="36"/>
    </w:rPr>
  </w:style>
  <w:style w:type="character" w:customStyle="1" w:styleId="Titre6Car">
    <w:name w:val="Titre 6 Car"/>
    <w:aliases w:val="Subtitle-Document Car"/>
    <w:basedOn w:val="Policepardfaut"/>
    <w:link w:val="Titre6"/>
    <w:uiPriority w:val="99"/>
    <w:locked/>
    <w:rsid w:val="00DC29F3"/>
    <w:rPr>
      <w:rFonts w:ascii="Georgia" w:hAnsi="Georgia" w:cs="Times New Roman"/>
      <w:iCs/>
      <w:color w:val="000000"/>
      <w:sz w:val="32"/>
    </w:rPr>
  </w:style>
  <w:style w:type="character" w:customStyle="1" w:styleId="Titre7Car">
    <w:name w:val="Titre 7 Car"/>
    <w:aliases w:val="Category-Table Car"/>
    <w:basedOn w:val="Policepardfaut"/>
    <w:link w:val="Titre7"/>
    <w:uiPriority w:val="99"/>
    <w:locked/>
    <w:rsid w:val="00DC29F3"/>
    <w:rPr>
      <w:rFonts w:ascii="Cambria" w:hAnsi="Cambria" w:cs="Times New Roman"/>
      <w:b/>
      <w:iCs/>
      <w:color w:val="404040"/>
      <w:sz w:val="18"/>
    </w:rPr>
  </w:style>
  <w:style w:type="character" w:styleId="Marquedecommentaire">
    <w:name w:val="annotation reference"/>
    <w:basedOn w:val="Policepardfaut"/>
    <w:uiPriority w:val="99"/>
    <w:semiHidden/>
    <w:rsid w:val="005D7EDB"/>
    <w:rPr>
      <w:rFonts w:cs="Times New Roman"/>
      <w:sz w:val="16"/>
      <w:szCs w:val="16"/>
    </w:rPr>
  </w:style>
  <w:style w:type="paragraph" w:styleId="Commentaire">
    <w:name w:val="annotation text"/>
    <w:basedOn w:val="Normal"/>
    <w:link w:val="CommentaireCar"/>
    <w:uiPriority w:val="99"/>
    <w:semiHidden/>
    <w:rsid w:val="005D7EDB"/>
    <w:pPr>
      <w:spacing w:line="240" w:lineRule="auto"/>
    </w:pPr>
    <w:rPr>
      <w:sz w:val="20"/>
      <w:szCs w:val="20"/>
    </w:rPr>
  </w:style>
  <w:style w:type="character" w:customStyle="1" w:styleId="CommentaireCar">
    <w:name w:val="Commentaire Car"/>
    <w:basedOn w:val="Policepardfaut"/>
    <w:link w:val="Commentaire"/>
    <w:uiPriority w:val="99"/>
    <w:semiHidden/>
    <w:locked/>
    <w:rsid w:val="005D7EDB"/>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5D7EDB"/>
    <w:rPr>
      <w:b/>
      <w:bCs/>
    </w:rPr>
  </w:style>
  <w:style w:type="character" w:customStyle="1" w:styleId="ObjetducommentaireCar">
    <w:name w:val="Objet du commentaire Car"/>
    <w:basedOn w:val="CommentaireCar"/>
    <w:link w:val="Objetducommentaire"/>
    <w:uiPriority w:val="99"/>
    <w:semiHidden/>
    <w:locked/>
    <w:rsid w:val="005D7EDB"/>
    <w:rPr>
      <w:rFonts w:ascii="Arial" w:hAnsi="Arial" w:cs="Times New Roman"/>
      <w:b/>
      <w:bCs/>
      <w:sz w:val="20"/>
      <w:szCs w:val="20"/>
    </w:rPr>
  </w:style>
  <w:style w:type="paragraph" w:styleId="Textedebulles">
    <w:name w:val="Balloon Text"/>
    <w:basedOn w:val="Normal"/>
    <w:link w:val="TextedebullesCar"/>
    <w:uiPriority w:val="99"/>
    <w:semiHidden/>
    <w:rsid w:val="005D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7EDB"/>
    <w:rPr>
      <w:rFonts w:ascii="Tahoma" w:hAnsi="Tahoma" w:cs="Tahoma"/>
      <w:sz w:val="16"/>
      <w:szCs w:val="16"/>
    </w:rPr>
  </w:style>
  <w:style w:type="character" w:styleId="Lienhypertexte">
    <w:name w:val="Hyperlink"/>
    <w:basedOn w:val="Policepardfaut"/>
    <w:uiPriority w:val="99"/>
    <w:rsid w:val="006D52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pra.org/jahresfachtagu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1617</Characters>
  <Application>Microsoft Office Word</Application>
  <DocSecurity>4</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Conferenza annuale CIPRA: “Abbeveratoio Alpi”</vt:lpstr>
      <vt:lpstr>Conferenza annuale CIPRA: “Abbeveratoio Alpi”</vt:lpstr>
    </vt:vector>
  </TitlesOfParts>
  <Company>Hewlett-Packard Company</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annuale CIPRA: “Abbeveratoio Alpi”</dc:title>
  <dc:creator>CIPRA International - Eva SCHWIENBACHER</dc:creator>
  <cp:lastModifiedBy>Renate Biedermann</cp:lastModifiedBy>
  <cp:revision>2</cp:revision>
  <cp:lastPrinted>2013-06-13T13:57:00Z</cp:lastPrinted>
  <dcterms:created xsi:type="dcterms:W3CDTF">2013-07-03T09:41:00Z</dcterms:created>
  <dcterms:modified xsi:type="dcterms:W3CDTF">2013-07-03T09:41:00Z</dcterms:modified>
</cp:coreProperties>
</file>